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943" w:rsidRPr="00AA3D49" w:rsidRDefault="00CE1943" w:rsidP="00CE19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Темы д</w:t>
      </w:r>
      <w:r w:rsidRPr="00AA3D49">
        <w:rPr>
          <w:rFonts w:ascii="Times New Roman" w:hAnsi="Times New Roman" w:cs="Times New Roman"/>
          <w:b/>
          <w:sz w:val="28"/>
          <w:szCs w:val="28"/>
        </w:rPr>
        <w:t>оклад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AA3D49">
        <w:rPr>
          <w:rFonts w:ascii="Times New Roman" w:hAnsi="Times New Roman" w:cs="Times New Roman"/>
          <w:b/>
          <w:sz w:val="28"/>
          <w:szCs w:val="28"/>
        </w:rPr>
        <w:t>.</w:t>
      </w:r>
    </w:p>
    <w:p w:rsidR="00CE1943" w:rsidRPr="00AA3D49" w:rsidRDefault="00CE1943" w:rsidP="00CE19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D49">
        <w:rPr>
          <w:rFonts w:ascii="Times New Roman" w:hAnsi="Times New Roman" w:cs="Times New Roman"/>
          <w:b/>
          <w:sz w:val="28"/>
          <w:szCs w:val="28"/>
        </w:rPr>
        <w:t>Политический портрет лидера</w:t>
      </w:r>
    </w:p>
    <w:p w:rsidR="00CE1943" w:rsidRPr="00A77AD6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7AD6">
        <w:rPr>
          <w:rFonts w:ascii="Times New Roman" w:hAnsi="Times New Roman" w:cs="Times New Roman"/>
          <w:sz w:val="28"/>
          <w:szCs w:val="28"/>
        </w:rPr>
        <w:t>Билл Клинтон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Кофи Аннан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Тони Блэр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Жозэ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Мануэль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Баррозу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 Цзиньтао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Путин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Реджеп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Эрдоган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Нельсон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Мандела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Фидель Кастро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Муамар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Каддафи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Башар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Асад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Махмуд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Ахмадинежад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Саддам Хусейн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Николя Саркози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Барак Обама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Беназир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Бхутто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Хосни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Мубарак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Акихито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Ангела Меркель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Сильвио Берлускони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Ариэль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Шарон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Чавес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Шейх Мохаммед</w:t>
      </w:r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Руссефф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Кристина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Фернандес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Киршнер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Н.Назарбаев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А.Лукашенко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Алмазбек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Атамбаев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Серж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Саргсян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Наренда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Моди</w:t>
      </w:r>
      <w:proofErr w:type="spellEnd"/>
    </w:p>
    <w:p w:rsid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Ын</w:t>
      </w:r>
      <w:proofErr w:type="spellEnd"/>
    </w:p>
    <w:p w:rsidR="00CE1943" w:rsidRPr="00CE1943" w:rsidRDefault="00CE1943" w:rsidP="00CE1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Дэвид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Кэмерон</w:t>
      </w:r>
      <w:proofErr w:type="spellEnd"/>
    </w:p>
    <w:p w:rsidR="00CE1943" w:rsidRPr="00CE1943" w:rsidRDefault="00CE1943" w:rsidP="00CE19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Pr="00CE1943">
        <w:rPr>
          <w:rFonts w:ascii="Times New Roman" w:hAnsi="Times New Roman" w:cs="Times New Roman"/>
          <w:b/>
          <w:sz w:val="28"/>
          <w:szCs w:val="28"/>
        </w:rPr>
        <w:t>докладу</w:t>
      </w:r>
    </w:p>
    <w:p w:rsidR="00CE1943" w:rsidRPr="00CE1943" w:rsidRDefault="00CE1943" w:rsidP="00CE1943">
      <w:pPr>
        <w:pStyle w:val="a3"/>
        <w:rPr>
          <w:rFonts w:ascii="Times New Roman" w:hAnsi="Times New Roman" w:cs="Times New Roman"/>
          <w:sz w:val="28"/>
          <w:szCs w:val="28"/>
        </w:rPr>
      </w:pPr>
      <w:r w:rsidRPr="00CE1943">
        <w:rPr>
          <w:rFonts w:ascii="Times New Roman" w:hAnsi="Times New Roman" w:cs="Times New Roman"/>
          <w:sz w:val="28"/>
          <w:szCs w:val="28"/>
        </w:rPr>
        <w:t>Тема выбирается самостоятельно, по желанию.</w:t>
      </w:r>
    </w:p>
    <w:p w:rsidR="00CE1943" w:rsidRPr="00CE1943" w:rsidRDefault="00CE1943" w:rsidP="00CE1943">
      <w:pPr>
        <w:pStyle w:val="a3"/>
        <w:rPr>
          <w:rFonts w:ascii="Times New Roman" w:hAnsi="Times New Roman" w:cs="Times New Roman"/>
          <w:sz w:val="28"/>
          <w:szCs w:val="28"/>
        </w:rPr>
      </w:pPr>
      <w:r w:rsidRPr="00CE1943">
        <w:rPr>
          <w:rFonts w:ascii="Times New Roman" w:hAnsi="Times New Roman" w:cs="Times New Roman"/>
          <w:sz w:val="28"/>
          <w:szCs w:val="28"/>
        </w:rPr>
        <w:t>Объем не больше 3 печатных листов формата А4</w:t>
      </w:r>
    </w:p>
    <w:p w:rsidR="00CE1943" w:rsidRPr="00CE1943" w:rsidRDefault="00CE1943" w:rsidP="00CE1943">
      <w:pPr>
        <w:pStyle w:val="a3"/>
        <w:rPr>
          <w:rFonts w:ascii="Times New Roman" w:hAnsi="Times New Roman" w:cs="Times New Roman"/>
          <w:sz w:val="28"/>
          <w:szCs w:val="28"/>
        </w:rPr>
      </w:pPr>
      <w:r w:rsidRPr="00CE1943">
        <w:rPr>
          <w:rFonts w:ascii="Times New Roman" w:hAnsi="Times New Roman" w:cs="Times New Roman"/>
          <w:sz w:val="28"/>
          <w:szCs w:val="28"/>
        </w:rPr>
        <w:t>Коротко в начале доклада биография политического деятеля</w:t>
      </w:r>
    </w:p>
    <w:p w:rsidR="00CE1943" w:rsidRPr="00CE1943" w:rsidRDefault="00CE1943" w:rsidP="00CE1943">
      <w:pPr>
        <w:pStyle w:val="a3"/>
        <w:rPr>
          <w:rFonts w:ascii="Times New Roman" w:hAnsi="Times New Roman" w:cs="Times New Roman"/>
          <w:sz w:val="28"/>
          <w:szCs w:val="28"/>
        </w:rPr>
      </w:pPr>
      <w:r w:rsidRPr="00CE1943">
        <w:rPr>
          <w:rFonts w:ascii="Times New Roman" w:hAnsi="Times New Roman" w:cs="Times New Roman"/>
          <w:sz w:val="28"/>
          <w:szCs w:val="28"/>
        </w:rPr>
        <w:lastRenderedPageBreak/>
        <w:t>В основной части его политическая деятельность, упор на личные качества и обстоятельства, способствовавшие продвижению его карьеры.</w:t>
      </w:r>
    </w:p>
    <w:p w:rsidR="00CE1943" w:rsidRDefault="00CE1943" w:rsidP="00CE1943">
      <w:pPr>
        <w:pStyle w:val="a3"/>
        <w:rPr>
          <w:rFonts w:ascii="Times New Roman" w:hAnsi="Times New Roman" w:cs="Times New Roman"/>
          <w:sz w:val="28"/>
          <w:szCs w:val="28"/>
        </w:rPr>
      </w:pPr>
      <w:r w:rsidRPr="00CE1943">
        <w:rPr>
          <w:rFonts w:ascii="Times New Roman" w:hAnsi="Times New Roman" w:cs="Times New Roman"/>
          <w:sz w:val="28"/>
          <w:szCs w:val="28"/>
        </w:rPr>
        <w:t>В заключении личная оценка его деятельности, вклад в развитие того или иного государства, мировой истории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1943" w:rsidRDefault="00CE1943" w:rsidP="00CE19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1943" w:rsidRPr="00CE1943" w:rsidRDefault="00CE1943" w:rsidP="00CE19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943">
        <w:rPr>
          <w:rFonts w:ascii="Times New Roman" w:hAnsi="Times New Roman" w:cs="Times New Roman"/>
          <w:b/>
          <w:sz w:val="28"/>
          <w:szCs w:val="28"/>
        </w:rPr>
        <w:t>Рекомендации по написанию Эссе</w:t>
      </w:r>
    </w:p>
    <w:p w:rsidR="00CE1943" w:rsidRPr="00CE1943" w:rsidRDefault="00CE1943" w:rsidP="00CE1943">
      <w:pPr>
        <w:tabs>
          <w:tab w:val="left" w:pos="851"/>
          <w:tab w:val="left" w:pos="993"/>
          <w:tab w:val="left" w:pos="573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CE1943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«Социальная автобиография».</w:t>
      </w:r>
    </w:p>
    <w:p w:rsidR="00CE1943" w:rsidRPr="00774112" w:rsidRDefault="00CE1943" w:rsidP="00CE1943">
      <w:pPr>
        <w:tabs>
          <w:tab w:val="left" w:pos="851"/>
          <w:tab w:val="left" w:pos="993"/>
          <w:tab w:val="left" w:pos="573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</w:pPr>
    </w:p>
    <w:p w:rsidR="00CE1943" w:rsidRDefault="00CE1943" w:rsidP="00CE1943">
      <w:pPr>
        <w:tabs>
          <w:tab w:val="left" w:pos="851"/>
          <w:tab w:val="left" w:pos="993"/>
          <w:tab w:val="left" w:pos="5730"/>
        </w:tabs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Цель работы: самостоятельное исследование индивидуального жизненного пути в контексте исторически значимых событий, которые определили судьбу данного поколения. В результате формируется социологическое видение мира, позволяющее понять историю поколения с точки зрения ее роли в личной жизни.</w:t>
      </w:r>
    </w:p>
    <w:p w:rsidR="00CE1943" w:rsidRDefault="00CE1943" w:rsidP="00CE1943">
      <w:pPr>
        <w:tabs>
          <w:tab w:val="left" w:pos="851"/>
          <w:tab w:val="left" w:pos="993"/>
          <w:tab w:val="left" w:pos="5730"/>
        </w:tabs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CE1943" w:rsidRDefault="00CE1943" w:rsidP="00CE1943">
      <w:pPr>
        <w:tabs>
          <w:tab w:val="left" w:pos="851"/>
          <w:tab w:val="left" w:pos="993"/>
          <w:tab w:val="left" w:pos="5730"/>
        </w:tabs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Перед написанием «Социальной автобиографии» студентам необходимо познакомиться со статьей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Ч.Миллса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«Социологическое воображение» (см.: Социологические исследования. 1994. №1). </w:t>
      </w:r>
    </w:p>
    <w:p w:rsidR="00CE1943" w:rsidRDefault="00CE1943" w:rsidP="00CE1943">
      <w:pPr>
        <w:tabs>
          <w:tab w:val="left" w:pos="851"/>
          <w:tab w:val="left" w:pos="993"/>
          <w:tab w:val="left" w:pos="5730"/>
        </w:tabs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CE1943" w:rsidRDefault="00CE1943" w:rsidP="00CE1943">
      <w:pPr>
        <w:tabs>
          <w:tab w:val="left" w:pos="851"/>
          <w:tab w:val="left" w:pos="993"/>
          <w:tab w:val="left" w:pos="5730"/>
        </w:tabs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В процессе работы следует описать состав и характер семьи, свое воспитание, личный опыт, важнейшие внешние обстоятельства, ответить на следующие вопросы:</w:t>
      </w:r>
    </w:p>
    <w:p w:rsidR="00CE1943" w:rsidRPr="005321CB" w:rsidRDefault="00CE1943" w:rsidP="00CE1943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573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Какие события остались в памяти вашего поколения, какие из них относятся к общественно значимым проблемам?</w:t>
      </w:r>
    </w:p>
    <w:p w:rsidR="00CE1943" w:rsidRPr="005321CB" w:rsidRDefault="00CE1943" w:rsidP="00CE1943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573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Повлияли ли эти события на ваше отношение к жизни, ценностные ориентации? Изменилось ли материальное положение семьи? Каким образом преодолевались проблемы и затруднения?</w:t>
      </w:r>
    </w:p>
    <w:p w:rsidR="00CE1943" w:rsidRPr="00BF4BC0" w:rsidRDefault="00CE1943" w:rsidP="00CE1943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573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Были ли ваши личные проблемы частью общих социальных процессов? Было ли ваше поведение типичным для других людей в сходных ситуациях?</w:t>
      </w: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P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bookmarkStart w:id="0" w:name="_GoBack"/>
      <w:bookmarkEnd w:id="0"/>
    </w:p>
    <w:p w:rsidR="00BF4BC0" w:rsidRDefault="00BF4BC0" w:rsidP="00BF4B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 по написанию аннотации книги Н. Назарбаева «Эра Независимости»</w:t>
      </w:r>
    </w:p>
    <w:p w:rsidR="00BF4BC0" w:rsidRDefault="00BF4BC0" w:rsidP="00BF4BC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Аннотация должна передать отличительные особенности, достоинства аннотируемого текста. Она должна и сохранять объективность в характеристике текста.  Кроме того, </w:t>
      </w:r>
      <w:hyperlink r:id="rId5" w:history="1">
        <w:r>
          <w:rPr>
            <w:rStyle w:val="a4"/>
            <w:rFonts w:ascii="Arial" w:eastAsia="Times New Roman" w:hAnsi="Arial" w:cs="Arial"/>
            <w:color w:val="000000"/>
            <w:sz w:val="24"/>
            <w:szCs w:val="24"/>
            <w:lang w:eastAsia="ru-RU"/>
          </w:rPr>
          <w:t>аннотация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должна соответствовать критериям лаконичности, доступности для понимания и сохранять нейтральный, художественный или научный стиль изложения.</w:t>
      </w:r>
    </w:p>
    <w:p w:rsidR="00BF4BC0" w:rsidRDefault="00BF4BC0" w:rsidP="00BF4BC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4BC0" w:rsidRDefault="00BF4BC0" w:rsidP="00BF4BC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Инструкция</w:t>
      </w:r>
    </w:p>
    <w:p w:rsidR="00BF4BC0" w:rsidRDefault="00BF4BC0" w:rsidP="00BF4BC0">
      <w:pPr>
        <w:spacing w:after="0" w:line="390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FFFF"/>
          <w:sz w:val="24"/>
          <w:szCs w:val="24"/>
          <w:lang w:eastAsia="ru-RU"/>
        </w:rPr>
        <w:t>1</w:t>
      </w:r>
    </w:p>
    <w:p w:rsidR="00BF4BC0" w:rsidRDefault="00BF4BC0" w:rsidP="00BF4BC0">
      <w:pPr>
        <w:pStyle w:val="a3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Ознакомьтесь с аннотируемым текстом. </w:t>
      </w:r>
    </w:p>
    <w:p w:rsidR="00BF4BC0" w:rsidRDefault="00BF4BC0" w:rsidP="00BF4BC0">
      <w:pPr>
        <w:spacing w:after="0" w:line="390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FFFF"/>
          <w:sz w:val="24"/>
          <w:szCs w:val="24"/>
          <w:lang w:eastAsia="ru-RU"/>
        </w:rPr>
        <w:t>2</w:t>
      </w:r>
    </w:p>
    <w:p w:rsidR="00BF4BC0" w:rsidRDefault="00BF4BC0" w:rsidP="00BF4BC0">
      <w:pPr>
        <w:pStyle w:val="a3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Определите смысловые блоки и элементы текста. Выделите основные мысли, выводы автора. Сформулируйте основные мысли </w:t>
      </w:r>
      <w:hyperlink r:id="rId6" w:tgtFrame="_blank" w:history="1">
        <w:r>
          <w:rPr>
            <w:rStyle w:val="a4"/>
            <w:rFonts w:ascii="Arial" w:eastAsia="Times New Roman" w:hAnsi="Arial" w:cs="Arial"/>
            <w:color w:val="000000"/>
            <w:sz w:val="24"/>
            <w:szCs w:val="24"/>
            <w:lang w:eastAsia="ru-RU"/>
          </w:rPr>
          <w:t>кратко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своими </w:t>
      </w:r>
      <w:hyperlink r:id="rId7" w:tgtFrame="_blank" w:history="1">
        <w:r>
          <w:rPr>
            <w:rStyle w:val="a4"/>
            <w:rFonts w:ascii="Arial" w:eastAsia="Times New Roman" w:hAnsi="Arial" w:cs="Arial"/>
            <w:color w:val="000000"/>
            <w:sz w:val="24"/>
            <w:szCs w:val="24"/>
            <w:lang w:eastAsia="ru-RU"/>
          </w:rPr>
          <w:t>словами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передайте суть поставленной </w:t>
      </w:r>
      <w:hyperlink r:id="rId8" w:tgtFrame="_blank" w:history="1">
        <w:r>
          <w:rPr>
            <w:rStyle w:val="a4"/>
            <w:rFonts w:ascii="Arial" w:eastAsia="Times New Roman" w:hAnsi="Arial" w:cs="Arial"/>
            <w:color w:val="000000"/>
            <w:sz w:val="24"/>
            <w:szCs w:val="24"/>
            <w:lang w:eastAsia="ru-RU"/>
          </w:rPr>
          <w:t>проблемы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вопроса. Используйте констатирующие </w:t>
      </w:r>
      <w:hyperlink r:id="rId9" w:tgtFrame="_blank" w:history="1">
        <w:r>
          <w:rPr>
            <w:rStyle w:val="a4"/>
            <w:rFonts w:ascii="Arial" w:eastAsia="Times New Roman" w:hAnsi="Arial" w:cs="Arial"/>
            <w:color w:val="000000"/>
            <w:sz w:val="24"/>
            <w:szCs w:val="24"/>
            <w:lang w:eastAsia="ru-RU"/>
          </w:rPr>
          <w:t>глаголы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(доказывает, анализирует) или пассивные конструкции (в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 xml:space="preserve"> книге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обосновывается, излагается и т.п.).</w:t>
      </w:r>
    </w:p>
    <w:p w:rsidR="00BF4BC0" w:rsidRDefault="00BF4BC0" w:rsidP="00BF4BC0">
      <w:pPr>
        <w:spacing w:after="0" w:line="390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FFFF"/>
          <w:sz w:val="24"/>
          <w:szCs w:val="24"/>
          <w:lang w:eastAsia="ru-RU"/>
        </w:rPr>
        <w:t>3</w:t>
      </w:r>
    </w:p>
    <w:p w:rsidR="00BF4BC0" w:rsidRDefault="00BF4BC0" w:rsidP="00BF4BC0">
      <w:pPr>
        <w:pStyle w:val="a3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Проанализируйте убедительность доводов автора, используемые приемы для решения проблем, и оцените их. Можете использовать оценочные </w:t>
      </w:r>
      <w:hyperlink r:id="rId10" w:tgtFrame="_blank" w:history="1">
        <w:r>
          <w:rPr>
            <w:rStyle w:val="a4"/>
            <w:rFonts w:ascii="Arial" w:eastAsia="Times New Roman" w:hAnsi="Arial" w:cs="Arial"/>
            <w:color w:val="000000"/>
            <w:sz w:val="24"/>
            <w:szCs w:val="24"/>
            <w:lang w:eastAsia="ru-RU"/>
          </w:rPr>
          <w:t>словосочетания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«автор уделяет особое внимание», «тщательно разбирает», «художественно описывает».</w:t>
      </w:r>
    </w:p>
    <w:p w:rsidR="00BF4BC0" w:rsidRDefault="00BF4BC0" w:rsidP="00BF4BC0">
      <w:pPr>
        <w:spacing w:after="0" w:line="390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FFFF"/>
          <w:sz w:val="24"/>
          <w:szCs w:val="24"/>
          <w:lang w:eastAsia="ru-RU"/>
        </w:rPr>
        <w:t>4</w:t>
      </w:r>
    </w:p>
    <w:p w:rsidR="00BF4BC0" w:rsidRDefault="00BF4BC0" w:rsidP="00BF4BC0">
      <w:pPr>
        <w:pStyle w:val="a3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Сформулируйте 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аннотацию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двух логических частях. В первой опишите затрагиваемую автором текста тему, во второй – основные положения текста. Оцените приложенные автором усилия, значимость и отличительные особенности текста. Используйте сформулированные ранее оценки. При этом сохраняйте нейтральность изложения.</w:t>
      </w:r>
    </w:p>
    <w:p w:rsidR="00BF4BC0" w:rsidRDefault="00BF4BC0" w:rsidP="00BF4BC0">
      <w:pPr>
        <w:spacing w:after="0" w:line="390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FFFF"/>
          <w:sz w:val="24"/>
          <w:szCs w:val="24"/>
          <w:lang w:eastAsia="ru-RU"/>
        </w:rPr>
        <w:t>5</w:t>
      </w:r>
    </w:p>
    <w:p w:rsidR="00BF4BC0" w:rsidRDefault="00BF4BC0" w:rsidP="00BF4BC0">
      <w:pPr>
        <w:spacing w:after="0" w:line="390" w:lineRule="atLeast"/>
        <w:jc w:val="center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FFFF"/>
          <w:sz w:val="24"/>
          <w:szCs w:val="24"/>
          <w:lang w:eastAsia="ru-RU"/>
        </w:rPr>
        <w:t>6</w:t>
      </w:r>
    </w:p>
    <w:p w:rsidR="00BF4BC0" w:rsidRDefault="00BF4BC0" w:rsidP="00BF4BC0">
      <w:pPr>
        <w:pStyle w:val="a3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Делайте текст образным, но в меру. Даже нейтральная по стилю изложения аннотация все же должна вызывать эмоции у читателя, помогать в выборе, вызывать желание прочитать именно этот текст. Используйте крылатые фразы, известные выражения, призванные заинтересовать.</w:t>
      </w:r>
    </w:p>
    <w:p w:rsidR="00BF4BC0" w:rsidRDefault="00BF4BC0" w:rsidP="00BF4BC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4BC0" w:rsidRDefault="00BF4BC0" w:rsidP="00BF4BC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4BC0" w:rsidRDefault="00BF4BC0" w:rsidP="00BF4BC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Объем аннотации 1,5 -2 печатных листа формата А4</w:t>
      </w:r>
    </w:p>
    <w:p w:rsidR="00BF4BC0" w:rsidRDefault="00BF4BC0" w:rsidP="00BF4B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CE1943" w:rsidRPr="00274D0F" w:rsidRDefault="00CE1943" w:rsidP="00CE194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943" w:rsidRPr="00CE1943" w:rsidRDefault="00CE1943" w:rsidP="00CE19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1124" w:rsidRDefault="00BE1124"/>
    <w:sectPr w:rsidR="00BE1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936B8"/>
    <w:multiLevelType w:val="hybridMultilevel"/>
    <w:tmpl w:val="4D0C3B6C"/>
    <w:lvl w:ilvl="0" w:tplc="FBBAC190">
      <w:start w:val="1"/>
      <w:numFmt w:val="upperLetter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02D3579"/>
    <w:multiLevelType w:val="hybridMultilevel"/>
    <w:tmpl w:val="0F6E4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F17E8"/>
    <w:multiLevelType w:val="hybridMultilevel"/>
    <w:tmpl w:val="76344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AF"/>
    <w:rsid w:val="003936AF"/>
    <w:rsid w:val="00BE1124"/>
    <w:rsid w:val="00BF4BC0"/>
    <w:rsid w:val="00CE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D66449-5617-4E2E-A6FE-7BD394EE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9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94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F4B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9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kprosto.ru/kak-59366-kak-napisat-proekt-po-ekologi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akprosto.ru/kak-93200-dlya-chego-nuzhny-vvodnye-slov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akprosto.ru/kak-826092-chto-bylo-horoshego-v-sisteme-sovetskogo-obrazovaniy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kakprosto.ru/kak-81324-chto-takoe-annotaciya" TargetMode="External"/><Relationship Id="rId10" Type="http://schemas.openxmlformats.org/officeDocument/2006/relationships/hyperlink" Target="https://www.kakprosto.ru/kak-132269-kak-nayti-epitet-v-teks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kprosto.ru/kak-865312-chto-takoe-odnorodnye-chleny-predloz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634</Words>
  <Characters>3619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Великая</dc:creator>
  <cp:keywords/>
  <dc:description/>
  <cp:lastModifiedBy>Ольга Великая</cp:lastModifiedBy>
  <cp:revision>3</cp:revision>
  <dcterms:created xsi:type="dcterms:W3CDTF">2018-01-21T03:47:00Z</dcterms:created>
  <dcterms:modified xsi:type="dcterms:W3CDTF">2018-01-30T03:39:00Z</dcterms:modified>
</cp:coreProperties>
</file>